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7826"/>
      </w:tblGrid>
      <w:tr w:rsidR="00C021A9" w:rsidRPr="00C021A9" w14:paraId="59A5DBDA" w14:textId="77777777" w:rsidTr="00C021A9"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60ED"/>
            <w:vAlign w:val="center"/>
            <w:hideMark/>
          </w:tcPr>
          <w:p w14:paraId="43ACDCF8" w14:textId="4F2FE8BA" w:rsidR="00C021A9" w:rsidRPr="00C021A9" w:rsidRDefault="001B13C8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highlight w:val="red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FCFFFC"/>
                <w:sz w:val="20"/>
                <w:szCs w:val="20"/>
                <w:highlight w:val="red"/>
                <w:lang w:val="en-CA"/>
              </w:rPr>
              <w:t>Sovereign Lake Nordic Programs</w:t>
            </w:r>
            <w:r w:rsidR="00C021A9" w:rsidRPr="00C021A9">
              <w:rPr>
                <w:rFonts w:ascii="Helvetica" w:eastAsia="Times New Roman" w:hAnsi="Helvetica" w:cs="Times New Roman"/>
                <w:color w:val="FCFFFC"/>
                <w:sz w:val="20"/>
                <w:szCs w:val="20"/>
                <w:highlight w:val="red"/>
                <w:lang w:val="en-CA"/>
              </w:rPr>
              <w:t xml:space="preserve"> </w:t>
            </w:r>
          </w:p>
        </w:tc>
      </w:tr>
      <w:tr w:rsidR="00C021A9" w:rsidRPr="00C021A9" w14:paraId="0154E2EF" w14:textId="77777777" w:rsidTr="00C021A9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01828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Registration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DB87D3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Program r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egistration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will open June 1, 2020.  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Please contact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eric@sovereignlake.com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if you would like to discuss this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.</w:t>
            </w:r>
          </w:p>
          <w:p w14:paraId="3BF6ACED" w14:textId="77777777" w:rsidR="00C021A9" w:rsidRPr="00C021A9" w:rsidRDefault="00C021A9" w:rsidP="00C021A9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C021A9" w:rsidRPr="00C021A9" w14:paraId="13AEA120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28E57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Practices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16B7D32" w14:textId="62A9F3E5" w:rsidR="00C021A9" w:rsidRPr="001B13C8" w:rsidRDefault="001B13C8" w:rsidP="00C021A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</w:pPr>
            <w:r w:rsidRPr="001B13C8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Notifications will be sent </w:t>
            </w:r>
            <w:proofErr w:type="gramStart"/>
            <w:r w:rsidRPr="001B13C8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our</w:t>
            </w:r>
            <w:proofErr w:type="gramEnd"/>
            <w:r w:rsidRPr="001B13C8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prior to programs commencing as to the protocols and designated meeting spots for group activities.</w:t>
            </w:r>
          </w:p>
        </w:tc>
      </w:tr>
      <w:tr w:rsidR="00C021A9" w:rsidRPr="00C021A9" w14:paraId="2594B67E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7FC11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Health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3DDEB0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val="en-CA"/>
              </w:rPr>
              <w:t xml:space="preserve">It is critical that anyone who is feeling at all unwell stays home. 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The health of our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ski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community, staff and the wider community depends on this and is of the utmost importance to us. Please contact your family doctor or call 811 if you are unwell. </w:t>
            </w:r>
          </w:p>
        </w:tc>
      </w:tr>
      <w:tr w:rsidR="00C021A9" w:rsidRPr="00C021A9" w14:paraId="0CAD72C4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9CE39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>Practice Parking</w:t>
            </w: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FD9415D" w14:textId="3FFB73D4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Practices happen in areas with p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lenty of parking space. </w:t>
            </w:r>
            <w:r w:rsidR="00121FCD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When parking is busy please allow appropriate distancing measures.</w:t>
            </w:r>
          </w:p>
        </w:tc>
      </w:tr>
      <w:tr w:rsidR="00C021A9" w:rsidRPr="00C021A9" w14:paraId="39E7FDA6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884D8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On Site </w:t>
            </w:r>
            <w:r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>(at Sovereign)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AD42C9" w14:textId="5292A3FD" w:rsidR="00C021A9" w:rsidRPr="00C021A9" w:rsidRDefault="00121FCD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Washroom facilities are available to the public in the basement of the lodge with distancing and hand sanitizing procedures in place</w:t>
            </w:r>
            <w:r w:rsidR="00C021A9"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.</w:t>
            </w:r>
            <w:r w:rsid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 Should you need to use the outhouse, please ensure the use of the supplied hand sanitizer is used. </w:t>
            </w:r>
            <w:r w:rsidR="00C021A9"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br/>
              <w:t>Please allow a minimum of 2 metres space around yourself and others at all times</w:t>
            </w:r>
            <w:r w:rsidR="004D5A9B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and if unable to do so please wear a face mask or appropriate face covering</w:t>
            </w:r>
            <w:r w:rsidR="00C021A9"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. Your coach will ensure this is maintained as well as co-ordinating</w:t>
            </w:r>
            <w:r w:rsid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group instruction to allow for appropriate distance is maintained.  </w:t>
            </w:r>
          </w:p>
        </w:tc>
      </w:tr>
      <w:tr w:rsidR="00C021A9" w:rsidRPr="00C021A9" w14:paraId="03B1F719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AA0F9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>Lodge</w:t>
            </w: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0FE37DE" w14:textId="64309EE1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The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lodge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will </w:t>
            </w:r>
            <w:r w:rsidR="00121FCD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be open for washrooms, rentals and emergencies.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</w:t>
            </w:r>
            <w:r w:rsidR="00121FCD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There will be no public seating available</w:t>
            </w:r>
            <w:r w:rsidR="001B13C8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for the foreseeable future.  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This will ensure that there is no contamination or potential sharing of the virus on shared surfaces. </w:t>
            </w: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Athletes are expected to change clothing/boots in their respective vehicles.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  <w:tr w:rsidR="00C021A9" w:rsidRPr="00C021A9" w14:paraId="00C495FA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13D71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>Rental Equipment</w:t>
            </w: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7EFD33" w14:textId="7A72D221" w:rsidR="00C021A9" w:rsidRPr="00C021A9" w:rsidRDefault="001B13C8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Rental equipment will be available as it has been in past seasons.</w:t>
            </w:r>
          </w:p>
        </w:tc>
      </w:tr>
      <w:tr w:rsidR="00C021A9" w:rsidRPr="00C021A9" w14:paraId="56F003F3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A4275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Duration of Practice and Distance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94438B" w14:textId="77777777" w:rsidR="00C021A9" w:rsidRPr="00C021A9" w:rsidRDefault="004361E6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Practices will operate under normal timelines unless cold and or wind become factors.  At that time practices may be shortened or cancelled.</w:t>
            </w:r>
          </w:p>
        </w:tc>
      </w:tr>
      <w:tr w:rsidR="00C021A9" w:rsidRPr="00C021A9" w14:paraId="3509EF7A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45858" w14:textId="77777777" w:rsidR="00C021A9" w:rsidRPr="00C021A9" w:rsidRDefault="004361E6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>S</w:t>
            </w:r>
            <w:r w:rsidR="00C021A9"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afety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4E045A" w14:textId="2D048D25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As always safety is as important as the enjoyment of </w:t>
            </w:r>
            <w:r w:rsidR="004361E6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skiing</w:t>
            </w:r>
            <w:r w:rsidRPr="00C021A9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>.</w:t>
            </w:r>
            <w:r w:rsidR="00ED4108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  </w:t>
            </w:r>
            <w:r w:rsidR="001B13C8">
              <w:rPr>
                <w:rFonts w:ascii="Helvetica" w:eastAsia="Times New Roman" w:hAnsi="Helvetica" w:cs="Times New Roman"/>
                <w:sz w:val="20"/>
                <w:szCs w:val="20"/>
                <w:lang w:val="en-CA"/>
              </w:rPr>
              <w:t xml:space="preserve">All program participants and passholders must scan their pass prior to each session at the ticket kiosk situated at the front door of the lodge or inside for night skiing.  </w:t>
            </w:r>
          </w:p>
        </w:tc>
      </w:tr>
      <w:tr w:rsidR="00C021A9" w:rsidRPr="00C021A9" w14:paraId="3A7AAC3E" w14:textId="77777777" w:rsidTr="00C021A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4DBAF" w14:textId="77777777" w:rsidR="00C021A9" w:rsidRPr="00C021A9" w:rsidRDefault="00C021A9" w:rsidP="00C021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021A9">
              <w:rPr>
                <w:rFonts w:ascii="Helvetica" w:eastAsia="Times New Roman" w:hAnsi="Helvetica" w:cs="Times New Roman"/>
                <w:color w:val="0060ED"/>
                <w:sz w:val="20"/>
                <w:szCs w:val="20"/>
                <w:lang w:val="en-CA"/>
              </w:rPr>
              <w:t xml:space="preserve">Ending the Practice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DCA389" w14:textId="503FBDC8" w:rsidR="00C021A9" w:rsidRPr="00076FBF" w:rsidRDefault="00076FBF" w:rsidP="00C021A9">
            <w:pPr>
              <w:spacing w:before="100" w:beforeAutospacing="1" w:after="100" w:afterAutospacing="1"/>
              <w:rPr>
                <w:rFonts w:ascii="Helvetica" w:eastAsia="Times New Roman" w:hAnsi="Helvetica" w:cstheme="minorHAnsi"/>
                <w:sz w:val="20"/>
                <w:szCs w:val="20"/>
                <w:lang w:val="en-CA"/>
              </w:rPr>
            </w:pPr>
            <w:r w:rsidRPr="00076FBF">
              <w:rPr>
                <w:rFonts w:ascii="Helvetica" w:eastAsia="Times New Roman" w:hAnsi="Helvetica" w:cstheme="minorHAnsi"/>
                <w:sz w:val="20"/>
                <w:szCs w:val="20"/>
                <w:lang w:val="en-CA"/>
              </w:rPr>
              <w:t xml:space="preserve">After a quick debrief from the lead coach, athletes should 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val="en-CA"/>
              </w:rPr>
              <w:t xml:space="preserve">directly </w:t>
            </w:r>
            <w:r w:rsidRPr="00076FBF">
              <w:rPr>
                <w:rFonts w:ascii="Helvetica" w:eastAsia="Times New Roman" w:hAnsi="Helvetica" w:cstheme="minorHAnsi"/>
                <w:sz w:val="20"/>
                <w:szCs w:val="20"/>
                <w:lang w:val="en-CA"/>
              </w:rPr>
              <w:t>depart from Sovereign</w:t>
            </w:r>
            <w:r>
              <w:rPr>
                <w:rFonts w:ascii="Helvetica" w:eastAsia="Times New Roman" w:hAnsi="Helvetica" w:cstheme="minorHAnsi"/>
                <w:sz w:val="20"/>
                <w:szCs w:val="20"/>
                <w:lang w:val="en-CA"/>
              </w:rPr>
              <w:t>.</w:t>
            </w:r>
            <w:bookmarkStart w:id="0" w:name="_GoBack"/>
            <w:bookmarkEnd w:id="0"/>
          </w:p>
        </w:tc>
      </w:tr>
    </w:tbl>
    <w:p w14:paraId="37EBC091" w14:textId="77777777" w:rsidR="00E03920" w:rsidRDefault="00076FBF" w:rsidP="001B13C8">
      <w:pPr>
        <w:shd w:val="clear" w:color="auto" w:fill="FFFFFF"/>
        <w:spacing w:before="100" w:beforeAutospacing="1" w:after="100" w:afterAutospacing="1"/>
      </w:pPr>
    </w:p>
    <w:sectPr w:rsidR="00E03920" w:rsidSect="002A73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A9"/>
    <w:rsid w:val="00076FBF"/>
    <w:rsid w:val="000B0C2B"/>
    <w:rsid w:val="00121FCD"/>
    <w:rsid w:val="001B13C8"/>
    <w:rsid w:val="001B3F85"/>
    <w:rsid w:val="002A73AF"/>
    <w:rsid w:val="002E7C9F"/>
    <w:rsid w:val="004361E6"/>
    <w:rsid w:val="004D5A9B"/>
    <w:rsid w:val="005A475B"/>
    <w:rsid w:val="005E1E5D"/>
    <w:rsid w:val="005E338E"/>
    <w:rsid w:val="00671BBB"/>
    <w:rsid w:val="00AB186E"/>
    <w:rsid w:val="00C021A9"/>
    <w:rsid w:val="00DE1E45"/>
    <w:rsid w:val="00ED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56C49"/>
  <w14:defaultImageDpi w14:val="32767"/>
  <w15:chartTrackingRefBased/>
  <w15:docId w15:val="{72985478-8AC2-244F-AFE4-2DCC77C8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1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0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1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7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Nys</dc:creator>
  <cp:keywords/>
  <dc:description/>
  <cp:lastModifiedBy>Eric de Nys</cp:lastModifiedBy>
  <cp:revision>2</cp:revision>
  <dcterms:created xsi:type="dcterms:W3CDTF">2020-10-06T17:20:00Z</dcterms:created>
  <dcterms:modified xsi:type="dcterms:W3CDTF">2020-10-06T17:20:00Z</dcterms:modified>
</cp:coreProperties>
</file>